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1590" w:rsidRDefault="004C1590" w:rsidP="004C1590">
      <w:pPr>
        <w:pStyle w:val="a3"/>
        <w:numPr>
          <w:ilvl w:val="0"/>
          <w:numId w:val="1"/>
        </w:numPr>
      </w:pPr>
      <w:r>
        <w:t xml:space="preserve">В алгоритмі </w:t>
      </w:r>
      <w:proofErr w:type="spellStart"/>
      <w:r>
        <w:t>Брезенхема</w:t>
      </w:r>
      <w:proofErr w:type="spellEnd"/>
      <w:r>
        <w:t xml:space="preserve"> для обчислення похибки при представленні відрізка дискретними пікселями необхідно </w:t>
      </w:r>
      <w:proofErr w:type="spellStart"/>
      <w:r>
        <w:t>відкоректувати</w:t>
      </w:r>
      <w:proofErr w:type="spellEnd"/>
      <w:r>
        <w:t xml:space="preserve"> похибку</w:t>
      </w:r>
    </w:p>
    <w:p w:rsidR="00F830D2" w:rsidRDefault="004C1590" w:rsidP="004C1590">
      <w:pPr>
        <w:ind w:firstLine="360"/>
      </w:pPr>
      <w:r w:rsidRPr="004C1590">
        <w:drawing>
          <wp:inline distT="0" distB="0" distL="0" distR="0" wp14:anchorId="32D64910" wp14:editId="0A54323A">
            <wp:extent cx="5182323" cy="3362794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90" w:rsidRDefault="004C1590"/>
    <w:p w:rsidR="004C1590" w:rsidRDefault="00B33A38" w:rsidP="004C1590">
      <w:pPr>
        <w:jc w:val="center"/>
      </w:pPr>
      <w:r>
        <w:t xml:space="preserve">Відповідь: </w:t>
      </w:r>
      <w:r w:rsidR="004C1590">
        <w:t>відніманням від неї 1</w:t>
      </w:r>
    </w:p>
    <w:p w:rsidR="004C1590" w:rsidRPr="00B33A38" w:rsidRDefault="004C1590" w:rsidP="004C1590">
      <w:pPr>
        <w:jc w:val="center"/>
        <w:rPr>
          <w:lang w:val="en-US"/>
        </w:rPr>
      </w:pPr>
    </w:p>
    <w:p w:rsidR="004C1590" w:rsidRDefault="004C1590" w:rsidP="004C1590">
      <w:pPr>
        <w:pStyle w:val="a3"/>
        <w:numPr>
          <w:ilvl w:val="0"/>
          <w:numId w:val="1"/>
        </w:numPr>
      </w:pPr>
      <w:r>
        <w:t xml:space="preserve">При побудові </w:t>
      </w:r>
      <w:proofErr w:type="spellStart"/>
      <w:r>
        <w:t>бікубічної</w:t>
      </w:r>
      <w:proofErr w:type="spellEnd"/>
      <w:r>
        <w:t xml:space="preserve"> поверхні </w:t>
      </w:r>
      <w:r>
        <w:rPr>
          <w:lang w:val="en-US"/>
        </w:rPr>
        <w:t>U-</w:t>
      </w:r>
      <w:r>
        <w:t>дотичні вектори задає блок</w:t>
      </w:r>
    </w:p>
    <w:p w:rsidR="004C1590" w:rsidRDefault="004C1590" w:rsidP="004C1590">
      <w:pPr>
        <w:ind w:firstLine="708"/>
        <w:jc w:val="both"/>
      </w:pPr>
      <w:r w:rsidRPr="004C1590">
        <w:drawing>
          <wp:inline distT="0" distB="0" distL="0" distR="0" wp14:anchorId="670D27C4" wp14:editId="47EEA85A">
            <wp:extent cx="3406140" cy="3372941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883" cy="33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90" w:rsidRDefault="004C1590" w:rsidP="004C1590">
      <w:pPr>
        <w:ind w:firstLine="708"/>
        <w:jc w:val="both"/>
      </w:pPr>
    </w:p>
    <w:p w:rsidR="004C1590" w:rsidRDefault="004C1590" w:rsidP="004C1590">
      <w:pPr>
        <w:ind w:firstLine="708"/>
        <w:jc w:val="both"/>
      </w:pPr>
      <w:r>
        <w:t xml:space="preserve">Відповідь: </w:t>
      </w:r>
      <w:r w:rsidRPr="004C1590">
        <w:drawing>
          <wp:inline distT="0" distB="0" distL="0" distR="0" wp14:anchorId="2BABB791" wp14:editId="0C4BB579">
            <wp:extent cx="1648055" cy="54300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3C" w:rsidRDefault="007D223C" w:rsidP="007D223C">
      <w:pPr>
        <w:pStyle w:val="a3"/>
        <w:numPr>
          <w:ilvl w:val="0"/>
          <w:numId w:val="1"/>
        </w:numPr>
        <w:jc w:val="both"/>
        <w:rPr>
          <w:lang w:val="en-US"/>
        </w:rPr>
      </w:pPr>
      <w:r>
        <w:lastRenderedPageBreak/>
        <w:t>Порівняти за часом(тривалість) задання в параметричній та непараметричній формах чверті кола:</w:t>
      </w:r>
    </w:p>
    <w:p w:rsidR="007D223C" w:rsidRDefault="007D223C" w:rsidP="007D223C">
      <w:pPr>
        <w:pStyle w:val="a3"/>
        <w:jc w:val="both"/>
        <w:rPr>
          <w:lang w:val="en-US"/>
        </w:rPr>
      </w:pPr>
      <w:r w:rsidRPr="007D223C">
        <w:rPr>
          <w:lang w:val="en-US"/>
        </w:rPr>
        <w:drawing>
          <wp:inline distT="0" distB="0" distL="0" distR="0" wp14:anchorId="441AA473" wp14:editId="10B9C9C5">
            <wp:extent cx="5153744" cy="3686689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3C" w:rsidRDefault="007D223C" w:rsidP="007D223C">
      <w:pPr>
        <w:pStyle w:val="a3"/>
        <w:jc w:val="both"/>
        <w:rPr>
          <w:lang w:val="en-US"/>
        </w:rPr>
      </w:pPr>
    </w:p>
    <w:p w:rsidR="004C1590" w:rsidRPr="00B33A38" w:rsidRDefault="00B33A38" w:rsidP="004C1590">
      <w:pPr>
        <w:jc w:val="center"/>
      </w:pPr>
      <w:r>
        <w:t xml:space="preserve">Відповідь: </w:t>
      </w:r>
      <w:r w:rsidR="007D223C">
        <w:rPr>
          <w:lang w:val="en-US"/>
        </w:rPr>
        <w:t>1</w:t>
      </w:r>
      <w:r>
        <w:t>)</w:t>
      </w:r>
      <w:r w:rsidR="007D223C">
        <w:rPr>
          <w:lang w:val="en-US"/>
        </w:rPr>
        <w:t xml:space="preserve"> &gt; 2</w:t>
      </w:r>
      <w:r>
        <w:t>)</w:t>
      </w:r>
      <w:r w:rsidR="007D223C">
        <w:rPr>
          <w:lang w:val="en-US"/>
        </w:rPr>
        <w:t xml:space="preserve"> &gt; 3</w:t>
      </w:r>
      <w:r>
        <w:t>)</w:t>
      </w:r>
    </w:p>
    <w:p w:rsidR="007D223C" w:rsidRDefault="007D223C" w:rsidP="004C1590">
      <w:pPr>
        <w:jc w:val="center"/>
        <w:rPr>
          <w:lang w:val="en-US"/>
        </w:rPr>
      </w:pPr>
    </w:p>
    <w:p w:rsidR="007D223C" w:rsidRDefault="007D223C" w:rsidP="007D223C">
      <w:pPr>
        <w:pStyle w:val="a3"/>
        <w:numPr>
          <w:ilvl w:val="0"/>
          <w:numId w:val="1"/>
        </w:numPr>
        <w:rPr>
          <w:lang w:val="en-US"/>
        </w:rPr>
      </w:pPr>
      <w:r>
        <w:t xml:space="preserve">Матричний добуток, що визначає точку на поверхні вздовж кривої </w:t>
      </w:r>
      <w:r>
        <w:rPr>
          <w:lang w:val="en-US"/>
        </w:rPr>
        <w:t>w=c</w:t>
      </w:r>
    </w:p>
    <w:p w:rsidR="007D223C" w:rsidRDefault="007D223C" w:rsidP="007D223C">
      <w:pPr>
        <w:pStyle w:val="a3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1E65FE7" wp14:editId="3232F97E">
            <wp:extent cx="3634740" cy="3289791"/>
            <wp:effectExtent l="0" t="0" r="381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5622" cy="33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3C" w:rsidRDefault="007D223C" w:rsidP="007D223C">
      <w:pPr>
        <w:pStyle w:val="a3"/>
        <w:rPr>
          <w:lang w:val="en-US"/>
        </w:rPr>
      </w:pPr>
    </w:p>
    <w:p w:rsidR="007D223C" w:rsidRDefault="007D223C" w:rsidP="007D223C">
      <w:pPr>
        <w:pStyle w:val="a3"/>
        <w:jc w:val="center"/>
      </w:pPr>
      <w:r>
        <w:t xml:space="preserve">Відповідь: </w:t>
      </w:r>
      <w:r w:rsidRPr="007D223C">
        <w:drawing>
          <wp:inline distT="0" distB="0" distL="0" distR="0" wp14:anchorId="6B106205" wp14:editId="0A2B7FB3">
            <wp:extent cx="2953098" cy="8993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2831" cy="93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3C" w:rsidRPr="007D223C" w:rsidRDefault="00B33A38" w:rsidP="007D223C">
      <w:pPr>
        <w:pStyle w:val="a3"/>
        <w:numPr>
          <w:ilvl w:val="0"/>
          <w:numId w:val="1"/>
        </w:numPr>
        <w:rPr>
          <w:lang w:val="en-US"/>
        </w:rPr>
      </w:pPr>
      <w:r>
        <w:lastRenderedPageBreak/>
        <w:t xml:space="preserve">В загальному випадку матриця перетворення однорідних координат у </w:t>
      </w:r>
      <w:proofErr w:type="spellStart"/>
      <w:r>
        <w:t>трьохвимірному</w:t>
      </w:r>
      <w:proofErr w:type="spellEnd"/>
      <w:r>
        <w:t xml:space="preserve"> випадку може бути записана: </w:t>
      </w:r>
      <w:r w:rsidR="004A29AD">
        <w:t>… Вкажіть елементи, які відповідають за переміщення на вектор:</w:t>
      </w:r>
    </w:p>
    <w:p w:rsidR="007D223C" w:rsidRDefault="007D223C" w:rsidP="007D223C">
      <w:pPr>
        <w:pStyle w:val="a3"/>
        <w:rPr>
          <w:lang w:val="en-US"/>
        </w:rPr>
      </w:pPr>
      <w:r w:rsidRPr="007D223C">
        <w:rPr>
          <w:lang w:val="en-US"/>
        </w:rPr>
        <w:drawing>
          <wp:inline distT="0" distB="0" distL="0" distR="0" wp14:anchorId="39C860ED" wp14:editId="0BA9BC8D">
            <wp:extent cx="6120765" cy="50869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3C" w:rsidRDefault="007D223C" w:rsidP="007D223C">
      <w:pPr>
        <w:pStyle w:val="a3"/>
        <w:rPr>
          <w:lang w:val="en-US"/>
        </w:rPr>
      </w:pPr>
    </w:p>
    <w:p w:rsidR="007D223C" w:rsidRDefault="007D223C" w:rsidP="007D223C">
      <w:pPr>
        <w:pStyle w:val="a3"/>
        <w:rPr>
          <w:lang w:val="en-US"/>
        </w:rPr>
      </w:pPr>
    </w:p>
    <w:p w:rsidR="007D223C" w:rsidRDefault="007D223C" w:rsidP="00B33A38">
      <w:pPr>
        <w:pStyle w:val="a3"/>
        <w:jc w:val="center"/>
        <w:rPr>
          <w:lang w:val="en-US"/>
        </w:rPr>
      </w:pPr>
      <w:r>
        <w:t xml:space="preserve">Відповідь: </w:t>
      </w:r>
      <w:proofErr w:type="spellStart"/>
      <w:r>
        <w:rPr>
          <w:lang w:val="en-US"/>
        </w:rPr>
        <w:t>lmn</w:t>
      </w:r>
      <w:proofErr w:type="spellEnd"/>
    </w:p>
    <w:p w:rsidR="00B33A38" w:rsidRDefault="00B33A38" w:rsidP="00B33A38">
      <w:pPr>
        <w:pStyle w:val="a3"/>
        <w:jc w:val="center"/>
        <w:rPr>
          <w:lang w:val="en-US"/>
        </w:rPr>
      </w:pPr>
    </w:p>
    <w:p w:rsidR="00B33A38" w:rsidRDefault="00B33A38" w:rsidP="00B33A38">
      <w:pPr>
        <w:pStyle w:val="a3"/>
        <w:numPr>
          <w:ilvl w:val="0"/>
          <w:numId w:val="1"/>
        </w:numPr>
      </w:pPr>
      <w:r>
        <w:t xml:space="preserve">А </w:t>
      </w:r>
      <w:proofErr w:type="spellStart"/>
      <w:r>
        <w:t>алгоримті</w:t>
      </w:r>
      <w:proofErr w:type="spellEnd"/>
      <w:r>
        <w:t xml:space="preserve"> </w:t>
      </w:r>
      <w:proofErr w:type="spellStart"/>
      <w:r>
        <w:t>Сазерленда-Коена</w:t>
      </w:r>
      <w:proofErr w:type="spellEnd"/>
      <w:r>
        <w:t xml:space="preserve"> результат логічного множення не дорівнює нулю, то фактично відрізок буде</w:t>
      </w:r>
    </w:p>
    <w:p w:rsidR="00B33A38" w:rsidRDefault="00B33A38" w:rsidP="00B33A38">
      <w:pPr>
        <w:pStyle w:val="a3"/>
      </w:pPr>
      <w:r>
        <w:rPr>
          <w:noProof/>
          <w:lang w:eastAsia="uk-UA"/>
        </w:rPr>
        <w:drawing>
          <wp:inline distT="0" distB="0" distL="0" distR="0" wp14:anchorId="20C2F403" wp14:editId="157848B7">
            <wp:extent cx="3795089" cy="137171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38" w:rsidRDefault="00B33A38" w:rsidP="00B33A38"/>
    <w:p w:rsidR="00B33A38" w:rsidRDefault="00B33A38" w:rsidP="00B33A38">
      <w:pPr>
        <w:jc w:val="center"/>
      </w:pPr>
      <w:r>
        <w:t>Відповідь: цілком невидимий</w:t>
      </w:r>
    </w:p>
    <w:p w:rsidR="00B33A38" w:rsidRDefault="00B33A38" w:rsidP="00B33A38"/>
    <w:p w:rsidR="00B33A38" w:rsidRDefault="00B33A38" w:rsidP="00B33A38"/>
    <w:p w:rsidR="00B33A38" w:rsidRDefault="00B33A38" w:rsidP="00B33A38"/>
    <w:p w:rsidR="00B33A38" w:rsidRPr="00B33A38" w:rsidRDefault="00B33A38" w:rsidP="00B33A38">
      <w:pPr>
        <w:pStyle w:val="a3"/>
        <w:numPr>
          <w:ilvl w:val="0"/>
          <w:numId w:val="1"/>
        </w:numPr>
        <w:rPr>
          <w:lang w:val="en-US"/>
        </w:rPr>
      </w:pPr>
      <w:r>
        <w:lastRenderedPageBreak/>
        <w:t xml:space="preserve">Для методу параболічної інтерполяції … В точці </w:t>
      </w:r>
      <w:proofErr w:type="spellStart"/>
      <w:r>
        <w:t>інтерполюючої</w:t>
      </w:r>
      <w:proofErr w:type="spellEnd"/>
      <w:r>
        <w:t xml:space="preserve"> кривої виконуються співвідношення рівності нахилу </w:t>
      </w:r>
      <w:proofErr w:type="spellStart"/>
      <w:r>
        <w:t>інтерполюючої</w:t>
      </w:r>
      <w:proofErr w:type="spellEnd"/>
      <w:r>
        <w:t xml:space="preserve"> кривої:</w:t>
      </w:r>
    </w:p>
    <w:p w:rsidR="00B33A38" w:rsidRDefault="00B33A38" w:rsidP="00B33A38">
      <w:pPr>
        <w:pStyle w:val="a3"/>
        <w:rPr>
          <w:lang w:val="en-US"/>
        </w:rPr>
      </w:pPr>
      <w:r>
        <w:rPr>
          <w:noProof/>
          <w:lang w:eastAsia="uk-UA"/>
        </w:rPr>
        <w:drawing>
          <wp:inline distT="0" distB="0" distL="0" distR="0" wp14:anchorId="5ED9F96E" wp14:editId="37FE21F8">
            <wp:extent cx="3825572" cy="381033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38" w:rsidRDefault="00B33A38" w:rsidP="00B33A38">
      <w:pPr>
        <w:pStyle w:val="a3"/>
        <w:rPr>
          <w:lang w:val="en-US"/>
        </w:rPr>
      </w:pPr>
    </w:p>
    <w:p w:rsidR="00B33A38" w:rsidRDefault="00B33A38" w:rsidP="00B33A38">
      <w:pPr>
        <w:pStyle w:val="a3"/>
        <w:rPr>
          <w:lang w:val="en-US"/>
        </w:rPr>
      </w:pPr>
    </w:p>
    <w:p w:rsidR="00B33A38" w:rsidRDefault="00B33A38" w:rsidP="00B33A38">
      <w:pPr>
        <w:pStyle w:val="a3"/>
        <w:rPr>
          <w:lang w:val="en-US"/>
        </w:rPr>
      </w:pPr>
    </w:p>
    <w:p w:rsidR="00B33A38" w:rsidRDefault="00B33A38" w:rsidP="00985737">
      <w:pPr>
        <w:pStyle w:val="a3"/>
        <w:jc w:val="center"/>
      </w:pPr>
      <w:r>
        <w:t xml:space="preserve">Відповідь: </w:t>
      </w:r>
      <w:r>
        <w:rPr>
          <w:noProof/>
          <w:lang w:eastAsia="uk-UA"/>
        </w:rPr>
        <w:drawing>
          <wp:inline distT="0" distB="0" distL="0" distR="0" wp14:anchorId="2BA70664" wp14:editId="4DC303C6">
            <wp:extent cx="3634740" cy="1137322"/>
            <wp:effectExtent l="0" t="0" r="381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4265" cy="115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38" w:rsidRDefault="00B33A38" w:rsidP="00B33A38">
      <w:pPr>
        <w:pStyle w:val="a3"/>
      </w:pPr>
    </w:p>
    <w:p w:rsidR="00B33A38" w:rsidRDefault="00B33A38" w:rsidP="00B33A38">
      <w:pPr>
        <w:pStyle w:val="a3"/>
      </w:pPr>
    </w:p>
    <w:p w:rsidR="00B33A38" w:rsidRDefault="00B33A38" w:rsidP="00B33A38">
      <w:pPr>
        <w:pStyle w:val="a3"/>
        <w:numPr>
          <w:ilvl w:val="0"/>
          <w:numId w:val="1"/>
        </w:numPr>
      </w:pPr>
      <w:r>
        <w:t xml:space="preserve">Витрати при </w:t>
      </w:r>
      <w:proofErr w:type="spellStart"/>
      <w:r>
        <w:t>запвненні</w:t>
      </w:r>
      <w:proofErr w:type="spellEnd"/>
      <w:r>
        <w:t xml:space="preserve"> фігур можна зменшити шляхом: </w:t>
      </w:r>
    </w:p>
    <w:p w:rsidR="00B33A38" w:rsidRDefault="00B33A38" w:rsidP="00B33A38">
      <w:pPr>
        <w:pStyle w:val="a3"/>
      </w:pPr>
      <w:r>
        <w:rPr>
          <w:noProof/>
          <w:lang w:eastAsia="uk-UA"/>
        </w:rPr>
        <w:drawing>
          <wp:inline distT="0" distB="0" distL="0" distR="0" wp14:anchorId="333D9F44" wp14:editId="1F7218E2">
            <wp:extent cx="4297680" cy="2481231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8689" cy="24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38" w:rsidRDefault="00B33A38" w:rsidP="00B33A38">
      <w:pPr>
        <w:pStyle w:val="a3"/>
      </w:pPr>
    </w:p>
    <w:p w:rsidR="00B33A38" w:rsidRDefault="00B33A38" w:rsidP="00985737">
      <w:pPr>
        <w:pStyle w:val="a3"/>
        <w:jc w:val="center"/>
      </w:pPr>
      <w:r>
        <w:t xml:space="preserve">Відповідь: </w:t>
      </w:r>
      <w:r w:rsidRPr="00B33A38">
        <w:drawing>
          <wp:inline distT="0" distB="0" distL="0" distR="0" wp14:anchorId="117B1F4B" wp14:editId="1C17C2D0">
            <wp:extent cx="4220730" cy="403860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9630" cy="4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37" w:rsidRDefault="00985737" w:rsidP="00985737">
      <w:pPr>
        <w:pStyle w:val="a3"/>
        <w:numPr>
          <w:ilvl w:val="0"/>
          <w:numId w:val="1"/>
        </w:numPr>
      </w:pPr>
      <w:r>
        <w:lastRenderedPageBreak/>
        <w:t xml:space="preserve">Коефіцієнти </w:t>
      </w:r>
      <w:r>
        <w:rPr>
          <w:lang w:val="en-US"/>
        </w:rPr>
        <w:t>Bi</w:t>
      </w:r>
      <w:r>
        <w:t xml:space="preserve"> визначаються за допомогою спеціальних граничних умов для </w:t>
      </w:r>
      <w:proofErr w:type="spellStart"/>
      <w:r>
        <w:t>сплайнового</w:t>
      </w:r>
      <w:proofErr w:type="spellEnd"/>
      <w:r>
        <w:t xml:space="preserve"> сегмента</w:t>
      </w:r>
    </w:p>
    <w:p w:rsidR="00985737" w:rsidRPr="00B33A38" w:rsidRDefault="00985737" w:rsidP="00985737">
      <w:pPr>
        <w:pStyle w:val="a3"/>
      </w:pPr>
      <w:r>
        <w:rPr>
          <w:noProof/>
          <w:lang w:eastAsia="uk-UA"/>
        </w:rPr>
        <w:drawing>
          <wp:inline distT="0" distB="0" distL="0" distR="0" wp14:anchorId="70F44339" wp14:editId="72FB5F06">
            <wp:extent cx="2964437" cy="3566469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37" w:rsidRDefault="00985737" w:rsidP="00985737"/>
    <w:p w:rsidR="00985737" w:rsidRDefault="00985737" w:rsidP="00985737"/>
    <w:p w:rsidR="00985737" w:rsidRDefault="00985737" w:rsidP="00985737">
      <w:pPr>
        <w:jc w:val="center"/>
        <w:rPr>
          <w:lang w:val="en-US"/>
        </w:rPr>
      </w:pPr>
      <w:r>
        <w:t xml:space="preserve">Відповідь: все, крім </w:t>
      </w:r>
      <w:r>
        <w:rPr>
          <w:lang w:val="en-US"/>
        </w:rPr>
        <w:t>B2 = P1</w:t>
      </w:r>
    </w:p>
    <w:p w:rsidR="00985737" w:rsidRDefault="00985737" w:rsidP="00985737">
      <w:pPr>
        <w:rPr>
          <w:lang w:val="en-US"/>
        </w:rPr>
      </w:pPr>
    </w:p>
    <w:p w:rsidR="00985737" w:rsidRDefault="00985737" w:rsidP="00985737">
      <w:pPr>
        <w:pStyle w:val="a3"/>
        <w:numPr>
          <w:ilvl w:val="0"/>
          <w:numId w:val="1"/>
        </w:numPr>
      </w:pPr>
      <w:r>
        <w:t xml:space="preserve">При заповненні </w:t>
      </w:r>
      <w:proofErr w:type="spellStart"/>
      <w:r>
        <w:t>контура</w:t>
      </w:r>
      <w:proofErr w:type="spellEnd"/>
      <w:r>
        <w:t xml:space="preserve"> багатокутника тест активації модифікується в такий спосіб: перевіряється, чи лежить всередині інтервалу центр пікселя, розташованого</w:t>
      </w:r>
    </w:p>
    <w:p w:rsidR="00985737" w:rsidRDefault="00985737" w:rsidP="00985737">
      <w:pPr>
        <w:pStyle w:val="a3"/>
      </w:pPr>
      <w:r w:rsidRPr="00985737">
        <w:drawing>
          <wp:inline distT="0" distB="0" distL="0" distR="0" wp14:anchorId="0F76A86E" wp14:editId="6B90108A">
            <wp:extent cx="4715533" cy="2057687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37" w:rsidRDefault="00985737" w:rsidP="00985737">
      <w:pPr>
        <w:pStyle w:val="a3"/>
      </w:pPr>
    </w:p>
    <w:p w:rsidR="00985737" w:rsidRDefault="00985737" w:rsidP="00985737">
      <w:pPr>
        <w:pStyle w:val="a3"/>
        <w:jc w:val="center"/>
      </w:pPr>
      <w:r>
        <w:t>Відповідь: праворуч від перетину</w:t>
      </w: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jc w:val="center"/>
      </w:pPr>
    </w:p>
    <w:p w:rsidR="00985737" w:rsidRDefault="00985737" w:rsidP="00985737">
      <w:pPr>
        <w:pStyle w:val="a3"/>
        <w:numPr>
          <w:ilvl w:val="0"/>
          <w:numId w:val="1"/>
        </w:numPr>
      </w:pPr>
      <w:r>
        <w:lastRenderedPageBreak/>
        <w:t xml:space="preserve">Виберіть, які з крайових умов для кубічного </w:t>
      </w:r>
      <w:proofErr w:type="spellStart"/>
      <w:r>
        <w:t>сплайну</w:t>
      </w:r>
      <w:proofErr w:type="spellEnd"/>
      <w:r>
        <w:t xml:space="preserve"> задають доповнення системи рівнянь</w:t>
      </w:r>
    </w:p>
    <w:p w:rsidR="00985737" w:rsidRDefault="00985737" w:rsidP="00985737">
      <w:pPr>
        <w:pStyle w:val="a3"/>
      </w:pPr>
      <w:r>
        <w:rPr>
          <w:noProof/>
          <w:lang w:eastAsia="uk-UA"/>
        </w:rPr>
        <w:drawing>
          <wp:inline distT="0" distB="0" distL="0" distR="0" wp14:anchorId="2DB6F224" wp14:editId="1BC847D8">
            <wp:extent cx="6120765" cy="4590415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D" w:rsidRDefault="0077502D" w:rsidP="00985737">
      <w:pPr>
        <w:pStyle w:val="a3"/>
      </w:pPr>
    </w:p>
    <w:p w:rsidR="0077502D" w:rsidRDefault="0077502D" w:rsidP="0077502D">
      <w:pPr>
        <w:pStyle w:val="a3"/>
        <w:jc w:val="center"/>
      </w:pPr>
      <w:r>
        <w:t>Відповідь: закріплена гранична умова</w:t>
      </w: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  <w:numPr>
          <w:ilvl w:val="0"/>
          <w:numId w:val="1"/>
        </w:numPr>
      </w:pPr>
      <w:r>
        <w:lastRenderedPageBreak/>
        <w:t xml:space="preserve">У випадку побудови циклічного </w:t>
      </w:r>
      <w:proofErr w:type="spellStart"/>
      <w:r>
        <w:t>сплайну</w:t>
      </w:r>
      <w:proofErr w:type="spellEnd"/>
      <w:r>
        <w:t xml:space="preserve"> граничні умови мають виглянь: Рівняння, якого не вистачає, має вигляд</w:t>
      </w:r>
    </w:p>
    <w:p w:rsidR="0077502D" w:rsidRDefault="0077502D" w:rsidP="0077502D">
      <w:pPr>
        <w:pStyle w:val="a3"/>
      </w:pPr>
      <w:r w:rsidRPr="0077502D">
        <w:drawing>
          <wp:inline distT="0" distB="0" distL="0" distR="0" wp14:anchorId="2DEB3505" wp14:editId="002EE117">
            <wp:extent cx="5166360" cy="45013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6527" cy="451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  <w:jc w:val="center"/>
      </w:pPr>
      <w:r>
        <w:t>Відповідь:  ЗІ ЗНАКОМ ПЛЮС!!!!!!!!</w:t>
      </w:r>
      <w:r w:rsidRPr="0077502D">
        <w:drawing>
          <wp:inline distT="0" distB="0" distL="0" distR="0" wp14:anchorId="588CAA76" wp14:editId="34BBC3E8">
            <wp:extent cx="5363323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  <w:numPr>
          <w:ilvl w:val="0"/>
          <w:numId w:val="1"/>
        </w:numPr>
      </w:pPr>
      <w:r>
        <w:lastRenderedPageBreak/>
        <w:t xml:space="preserve">Співвідношення, які виражають сегмент лінійної поверхні </w:t>
      </w:r>
      <w:proofErr w:type="spellStart"/>
      <w:r>
        <w:t>Кунса</w:t>
      </w:r>
      <w:proofErr w:type="spellEnd"/>
      <w:r>
        <w:t xml:space="preserve">: </w:t>
      </w:r>
    </w:p>
    <w:p w:rsidR="0077502D" w:rsidRDefault="0077502D" w:rsidP="0077502D">
      <w:pPr>
        <w:pStyle w:val="a3"/>
      </w:pPr>
      <w:r w:rsidRPr="0077502D">
        <w:drawing>
          <wp:inline distT="0" distB="0" distL="0" distR="0" wp14:anchorId="76D76757" wp14:editId="461789FF">
            <wp:extent cx="6120765" cy="569341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</w:pPr>
    </w:p>
    <w:p w:rsidR="0077502D" w:rsidRDefault="0077502D" w:rsidP="0077502D">
      <w:pPr>
        <w:pStyle w:val="a3"/>
        <w:jc w:val="center"/>
      </w:pPr>
      <w:r>
        <w:t>Відповідь: 1 і 4</w:t>
      </w: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</w:p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/>
    <w:p w:rsidR="0077502D" w:rsidRDefault="0077502D" w:rsidP="0077502D">
      <w:pPr>
        <w:pStyle w:val="a3"/>
        <w:numPr>
          <w:ilvl w:val="0"/>
          <w:numId w:val="1"/>
        </w:numPr>
      </w:pPr>
      <w:r>
        <w:lastRenderedPageBreak/>
        <w:t xml:space="preserve">Для формули </w:t>
      </w:r>
      <w:proofErr w:type="spellStart"/>
      <w:r>
        <w:t>Без’є</w:t>
      </w:r>
      <w:proofErr w:type="spellEnd"/>
      <w:r>
        <w:t xml:space="preserve"> … компоненти векторів </w:t>
      </w:r>
      <w:proofErr w:type="spellStart"/>
      <w:r>
        <w:rPr>
          <w:lang w:val="en-US"/>
        </w:rPr>
        <w:t>ai</w:t>
      </w:r>
      <w:proofErr w:type="spellEnd"/>
      <w:r>
        <w:rPr>
          <w:lang w:val="en-US"/>
        </w:rPr>
        <w:t xml:space="preserve"> </w:t>
      </w:r>
      <w:r>
        <w:t>визначаються з системи</w:t>
      </w:r>
    </w:p>
    <w:p w:rsidR="0077502D" w:rsidRDefault="0077502D" w:rsidP="0077502D">
      <w:pPr>
        <w:pStyle w:val="a3"/>
      </w:pPr>
      <w:r w:rsidRPr="0077502D">
        <w:drawing>
          <wp:inline distT="0" distB="0" distL="0" distR="0" wp14:anchorId="62819B86" wp14:editId="674CCC67">
            <wp:extent cx="5284850" cy="74752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4070" cy="74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2D" w:rsidRDefault="0077502D" w:rsidP="0077502D">
      <w:pPr>
        <w:pStyle w:val="a3"/>
        <w:jc w:val="center"/>
      </w:pPr>
    </w:p>
    <w:p w:rsidR="0077502D" w:rsidRDefault="0077502D" w:rsidP="0077502D">
      <w:pPr>
        <w:pStyle w:val="a3"/>
        <w:jc w:val="center"/>
      </w:pPr>
      <w:r>
        <w:t xml:space="preserve">Відповідь: 1 і </w:t>
      </w:r>
      <w:r w:rsidR="004A29AD">
        <w:t>2</w:t>
      </w:r>
    </w:p>
    <w:p w:rsidR="004A29AD" w:rsidRDefault="004A29AD" w:rsidP="0077502D">
      <w:pPr>
        <w:pStyle w:val="a3"/>
        <w:jc w:val="center"/>
      </w:pPr>
    </w:p>
    <w:p w:rsidR="004A29AD" w:rsidRDefault="004A29AD" w:rsidP="0077502D">
      <w:pPr>
        <w:pStyle w:val="a3"/>
        <w:jc w:val="center"/>
      </w:pPr>
    </w:p>
    <w:p w:rsidR="004A29AD" w:rsidRDefault="004A29AD" w:rsidP="0077502D">
      <w:pPr>
        <w:pStyle w:val="a3"/>
        <w:jc w:val="center"/>
      </w:pP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  <w:numPr>
          <w:ilvl w:val="0"/>
          <w:numId w:val="1"/>
        </w:numPr>
      </w:pPr>
      <w:r>
        <w:lastRenderedPageBreak/>
        <w:t>Точка (1, 6, 7) у тривимірному просторі може бути записана в однорідних координатах</w:t>
      </w:r>
    </w:p>
    <w:p w:rsidR="004A29AD" w:rsidRDefault="004A29AD" w:rsidP="004A29AD">
      <w:pPr>
        <w:pStyle w:val="a3"/>
      </w:pPr>
      <w:r w:rsidRPr="004A29AD">
        <w:drawing>
          <wp:inline distT="0" distB="0" distL="0" distR="0" wp14:anchorId="2DD37F56" wp14:editId="76B7EA9E">
            <wp:extent cx="6120765" cy="244284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  <w:jc w:val="center"/>
      </w:pPr>
      <w:r>
        <w:t>Відповідь: 3 і 5</w:t>
      </w:r>
    </w:p>
    <w:p w:rsidR="004A29AD" w:rsidRDefault="004A29AD" w:rsidP="004A29AD">
      <w:pPr>
        <w:pStyle w:val="a3"/>
        <w:jc w:val="center"/>
      </w:pPr>
    </w:p>
    <w:p w:rsidR="004A29AD" w:rsidRDefault="004A29AD" w:rsidP="004A29AD">
      <w:pPr>
        <w:pStyle w:val="a3"/>
        <w:jc w:val="center"/>
      </w:pPr>
    </w:p>
    <w:p w:rsidR="004A29AD" w:rsidRDefault="004A29AD" w:rsidP="004A29AD">
      <w:pPr>
        <w:pStyle w:val="a3"/>
        <w:numPr>
          <w:ilvl w:val="0"/>
          <w:numId w:val="1"/>
        </w:numPr>
      </w:pPr>
      <w:r>
        <w:t xml:space="preserve">При перспективному перетворенні прямі, які були паралельні осі проходять через точку (0, 0, </w:t>
      </w:r>
      <w:r>
        <w:rPr>
          <w:lang w:val="en-US"/>
        </w:rPr>
        <w:t>1/r, 0)</w:t>
      </w:r>
      <w:r>
        <w:t>.</w:t>
      </w:r>
    </w:p>
    <w:p w:rsidR="004A29AD" w:rsidRDefault="004A29AD" w:rsidP="004A29AD">
      <w:pPr>
        <w:pStyle w:val="a3"/>
      </w:pPr>
      <w:r w:rsidRPr="004A29AD">
        <w:drawing>
          <wp:inline distT="0" distB="0" distL="0" distR="0" wp14:anchorId="693FAEC9" wp14:editId="43B9826D">
            <wp:extent cx="6120765" cy="158178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AD" w:rsidRDefault="004A29AD" w:rsidP="004A29AD">
      <w:pPr>
        <w:pStyle w:val="a3"/>
      </w:pPr>
    </w:p>
    <w:p w:rsidR="004A29AD" w:rsidRDefault="004A29AD" w:rsidP="004A29AD">
      <w:pPr>
        <w:pStyle w:val="a3"/>
        <w:jc w:val="center"/>
      </w:pPr>
      <w:r>
        <w:t>Відповідь: ні</w:t>
      </w:r>
      <w:bookmarkStart w:id="0" w:name="_GoBack"/>
      <w:bookmarkEnd w:id="0"/>
    </w:p>
    <w:p w:rsidR="004A29AD" w:rsidRDefault="004A29AD" w:rsidP="004A29AD">
      <w:pPr>
        <w:pStyle w:val="a3"/>
        <w:jc w:val="center"/>
      </w:pPr>
    </w:p>
    <w:p w:rsidR="004A29AD" w:rsidRPr="00985737" w:rsidRDefault="004A29AD" w:rsidP="00CC668B"/>
    <w:sectPr w:rsidR="004A29AD" w:rsidRPr="0098573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A17916"/>
    <w:multiLevelType w:val="hybridMultilevel"/>
    <w:tmpl w:val="822C409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12595"/>
    <w:multiLevelType w:val="hybridMultilevel"/>
    <w:tmpl w:val="771C04A8"/>
    <w:lvl w:ilvl="0" w:tplc="91C6E38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27D7F4F"/>
    <w:multiLevelType w:val="hybridMultilevel"/>
    <w:tmpl w:val="437AEC4E"/>
    <w:lvl w:ilvl="0" w:tplc="4C0253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1159"/>
    <w:rsid w:val="004A29AD"/>
    <w:rsid w:val="004C1590"/>
    <w:rsid w:val="00671159"/>
    <w:rsid w:val="0077502D"/>
    <w:rsid w:val="007D223C"/>
    <w:rsid w:val="00985737"/>
    <w:rsid w:val="00B33A38"/>
    <w:rsid w:val="00CC668B"/>
    <w:rsid w:val="00F83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3812F"/>
  <w15:chartTrackingRefBased/>
  <w15:docId w15:val="{C56E64CE-8D58-4485-82DC-F5C76685F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1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10</Pages>
  <Words>1310</Words>
  <Characters>747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2022-12-02T16:03:00Z</dcterms:created>
  <dcterms:modified xsi:type="dcterms:W3CDTF">2022-12-02T17:00:00Z</dcterms:modified>
</cp:coreProperties>
</file>